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62A4F" w:rsidP="00CB59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CB5903">
              <w:rPr>
                <w:color w:val="000000"/>
                <w:sz w:val="28"/>
                <w:szCs w:val="28"/>
                <w:lang w:val="uk-UA"/>
              </w:rPr>
              <w:t>2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E0C92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4E0C9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2A6A5B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A6A5B" w:rsidRPr="006908E4" w:rsidRDefault="002A6A5B" w:rsidP="002A6A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6908E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2A6A5B" w:rsidRPr="006908E4" w:rsidRDefault="002A6A5B" w:rsidP="002A6A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6908E4">
        <w:rPr>
          <w:rFonts w:ascii="Times New Roman" w:hAnsi="Times New Roman"/>
          <w:b/>
          <w:sz w:val="28"/>
          <w:szCs w:val="28"/>
          <w:lang w:val="uk-UA"/>
        </w:rPr>
        <w:t>селищного  бюджету  на 2022  рік</w:t>
      </w:r>
      <w:r w:rsidRPr="006908E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2A6A5B" w:rsidRPr="006908E4" w:rsidRDefault="002A6A5B" w:rsidP="002A6A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A6A5B" w:rsidRPr="00491FE8" w:rsidRDefault="002A6A5B" w:rsidP="002A6A5B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2A6A5B" w:rsidRDefault="002A6A5B" w:rsidP="002A6A5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</w:t>
      </w:r>
      <w:r w:rsidRPr="0080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 четвертої ст.42, ч. восьмою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ті</w:t>
      </w:r>
      <w:r w:rsidRPr="00155477">
        <w:rPr>
          <w:sz w:val="28"/>
          <w:szCs w:val="28"/>
          <w:lang w:val="uk-UA"/>
        </w:rPr>
        <w:t xml:space="preserve"> 23,</w:t>
      </w:r>
      <w:r>
        <w:rPr>
          <w:sz w:val="28"/>
          <w:szCs w:val="28"/>
          <w:lang w:val="uk-UA"/>
        </w:rPr>
        <w:t xml:space="preserve"> статті </w:t>
      </w:r>
      <w:r w:rsidRPr="00155477">
        <w:rPr>
          <w:sz w:val="28"/>
          <w:szCs w:val="28"/>
          <w:lang w:val="uk-UA"/>
        </w:rPr>
        <w:t>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тринадцятої</w:t>
      </w:r>
      <w:r w:rsidRPr="00B91CFB">
        <w:rPr>
          <w:sz w:val="28"/>
          <w:szCs w:val="28"/>
          <w:lang w:val="uk-UA"/>
        </w:rPr>
        <w:t xml:space="preserve"> сесії</w:t>
      </w:r>
      <w:r>
        <w:rPr>
          <w:sz w:val="28"/>
          <w:szCs w:val="28"/>
          <w:lang w:val="uk-UA"/>
        </w:rPr>
        <w:t xml:space="preserve">  Срібнянської селищної ради</w:t>
      </w:r>
      <w:r w:rsidRPr="00B91C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скликання від 2</w:t>
      </w:r>
      <w:r>
        <w:rPr>
          <w:sz w:val="28"/>
          <w:szCs w:val="28"/>
          <w:lang w:val="uk-UA"/>
        </w:rPr>
        <w:t>4</w:t>
      </w:r>
      <w:r w:rsidR="00064C3F">
        <w:rPr>
          <w:sz w:val="28"/>
          <w:szCs w:val="28"/>
          <w:lang w:val="uk-UA"/>
        </w:rPr>
        <w:t xml:space="preserve"> грудня</w:t>
      </w:r>
      <w:r w:rsidRPr="00B91CFB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21 року</w:t>
      </w:r>
      <w:r w:rsidRPr="00B91CFB">
        <w:rPr>
          <w:sz w:val="28"/>
          <w:szCs w:val="28"/>
          <w:lang w:val="uk-UA"/>
        </w:rPr>
        <w:t xml:space="preserve">   «Про </w:t>
      </w:r>
      <w:r>
        <w:rPr>
          <w:sz w:val="28"/>
          <w:szCs w:val="28"/>
          <w:lang w:val="uk-UA"/>
        </w:rPr>
        <w:t>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22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та розпорядження Кабінету Міністрів України від 20.12.2022 №1164-р «</w:t>
      </w:r>
      <w:r w:rsidRPr="009B38EE">
        <w:rPr>
          <w:sz w:val="28"/>
          <w:szCs w:val="28"/>
          <w:lang w:val="uk-UA"/>
        </w:rPr>
        <w:t>Про перерозподіл обсягу та розподіл резерву освітньої субвенції з державного бюджету місцевим бюджетам у 2022 році</w:t>
      </w:r>
      <w:r>
        <w:rPr>
          <w:sz w:val="28"/>
          <w:szCs w:val="28"/>
          <w:lang w:val="uk-UA"/>
        </w:rPr>
        <w:t>»,</w:t>
      </w:r>
      <w:r w:rsidRPr="00F6432B">
        <w:rPr>
          <w:b/>
          <w:color w:val="1D1D1B"/>
          <w:sz w:val="28"/>
          <w:szCs w:val="28"/>
          <w:lang w:val="uk-UA" w:eastAsia="uk-UA"/>
        </w:rPr>
        <w:t xml:space="preserve">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2A6A5B" w:rsidRDefault="002A6A5B" w:rsidP="002A6A5B">
      <w:pPr>
        <w:ind w:firstLine="567"/>
        <w:jc w:val="both"/>
        <w:rPr>
          <w:b/>
          <w:sz w:val="28"/>
          <w:szCs w:val="28"/>
          <w:lang w:val="uk-UA"/>
        </w:rPr>
      </w:pPr>
    </w:p>
    <w:p w:rsidR="002A6A5B" w:rsidRDefault="002A6A5B" w:rsidP="002A6A5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2A6A5B" w:rsidRDefault="002A6A5B" w:rsidP="002A6A5B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2A6A5B" w:rsidRDefault="002A6A5B" w:rsidP="002A6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64C3F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Збільшити </w:t>
      </w:r>
      <w:r w:rsidRPr="00DB033D">
        <w:rPr>
          <w:sz w:val="28"/>
          <w:szCs w:val="28"/>
          <w:lang w:val="uk-UA"/>
        </w:rPr>
        <w:t xml:space="preserve">доходну частину </w:t>
      </w:r>
      <w:r>
        <w:rPr>
          <w:sz w:val="28"/>
          <w:szCs w:val="28"/>
          <w:lang w:val="uk-UA"/>
        </w:rPr>
        <w:t xml:space="preserve">загального </w:t>
      </w:r>
      <w:r w:rsidRPr="00DB033D">
        <w:rPr>
          <w:sz w:val="28"/>
          <w:szCs w:val="28"/>
          <w:lang w:val="uk-UA"/>
        </w:rPr>
        <w:t xml:space="preserve">фонду </w:t>
      </w:r>
      <w:r>
        <w:rPr>
          <w:sz w:val="28"/>
          <w:szCs w:val="28"/>
          <w:lang w:val="uk-UA"/>
        </w:rPr>
        <w:t>селищного</w:t>
      </w:r>
      <w:r w:rsidRPr="00DB033D">
        <w:rPr>
          <w:sz w:val="28"/>
          <w:szCs w:val="28"/>
          <w:lang w:val="uk-UA"/>
        </w:rPr>
        <w:t xml:space="preserve"> бюджету  на суму </w:t>
      </w:r>
      <w:r>
        <w:rPr>
          <w:sz w:val="28"/>
          <w:szCs w:val="28"/>
          <w:lang w:val="uk-UA"/>
        </w:rPr>
        <w:t xml:space="preserve">3 460 000,00 </w:t>
      </w:r>
      <w:proofErr w:type="spellStart"/>
      <w:r w:rsidRPr="00DB033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по коду бюджетної класифікації доходів</w:t>
      </w:r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33900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B38EE">
        <w:rPr>
          <w:color w:val="000000"/>
          <w:sz w:val="28"/>
          <w:szCs w:val="28"/>
          <w:lang w:val="uk-UA" w:eastAsia="uk-UA"/>
        </w:rPr>
        <w:t>Освітня субвенція з державного бюджету місцевим бюджетам</w:t>
      </w:r>
      <w:r>
        <w:rPr>
          <w:sz w:val="28"/>
          <w:szCs w:val="28"/>
          <w:lang w:val="uk-UA"/>
        </w:rPr>
        <w:t>».</w:t>
      </w: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 видаткову частину селищного бюджету згідно додатку.</w:t>
      </w: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</w:p>
    <w:p w:rsidR="002A6A5B" w:rsidRPr="00DB033D" w:rsidRDefault="002A6A5B" w:rsidP="002A6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B033D">
        <w:rPr>
          <w:sz w:val="28"/>
          <w:szCs w:val="28"/>
          <w:lang w:val="uk-UA"/>
        </w:rPr>
        <w:t xml:space="preserve">нести відповідні зміни до показників </w:t>
      </w:r>
      <w:r>
        <w:rPr>
          <w:sz w:val="28"/>
          <w:szCs w:val="28"/>
          <w:lang w:val="uk-UA"/>
        </w:rPr>
        <w:t>місцевого</w:t>
      </w:r>
      <w:r w:rsidRPr="00DB033D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,</w:t>
      </w:r>
      <w:r w:rsidRPr="00DB033D">
        <w:rPr>
          <w:sz w:val="28"/>
          <w:szCs w:val="28"/>
          <w:lang w:val="uk-UA"/>
        </w:rPr>
        <w:t xml:space="preserve"> 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2A6A5B" w:rsidRPr="00DB033D" w:rsidRDefault="002A6A5B" w:rsidP="002A6A5B">
      <w:pPr>
        <w:ind w:firstLine="567"/>
        <w:jc w:val="both"/>
        <w:rPr>
          <w:sz w:val="28"/>
          <w:szCs w:val="28"/>
          <w:lang w:val="uk-UA"/>
        </w:rPr>
      </w:pP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розпоряднику коштів</w:t>
      </w:r>
      <w:r w:rsidRPr="003E515C">
        <w:rPr>
          <w:sz w:val="28"/>
          <w:szCs w:val="28"/>
          <w:lang w:val="uk-UA"/>
        </w:rPr>
        <w:t xml:space="preserve"> забезпечи</w:t>
      </w:r>
      <w:r>
        <w:rPr>
          <w:sz w:val="28"/>
          <w:szCs w:val="28"/>
          <w:lang w:val="uk-UA"/>
        </w:rPr>
        <w:t>ти внесення відповідних змін до</w:t>
      </w:r>
      <w:r w:rsidRPr="003E515C">
        <w:rPr>
          <w:sz w:val="28"/>
          <w:szCs w:val="28"/>
          <w:lang w:val="uk-UA"/>
        </w:rPr>
        <w:t xml:space="preserve"> кошторисних призначень та плану асигнувань.</w:t>
      </w:r>
    </w:p>
    <w:p w:rsidR="002A6A5B" w:rsidRPr="003E515C" w:rsidRDefault="002A6A5B" w:rsidP="002A6A5B">
      <w:pPr>
        <w:ind w:firstLine="567"/>
        <w:jc w:val="both"/>
        <w:rPr>
          <w:sz w:val="28"/>
          <w:szCs w:val="28"/>
          <w:lang w:val="uk-UA"/>
        </w:rPr>
      </w:pP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CB5903" w:rsidRDefault="00CB5903" w:rsidP="002A6A5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B5903" w:rsidRDefault="00CB5903" w:rsidP="00CB5903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FF" w:rsidRDefault="004C3EFF" w:rsidP="00C9463F">
      <w:r>
        <w:separator/>
      </w:r>
    </w:p>
  </w:endnote>
  <w:endnote w:type="continuationSeparator" w:id="0">
    <w:p w:rsidR="004C3EFF" w:rsidRDefault="004C3EF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FF" w:rsidRDefault="004C3EFF" w:rsidP="00C9463F">
      <w:r>
        <w:separator/>
      </w:r>
    </w:p>
  </w:footnote>
  <w:footnote w:type="continuationSeparator" w:id="0">
    <w:p w:rsidR="004C3EFF" w:rsidRDefault="004C3EF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B0EDC">
    <w:pPr>
      <w:pStyle w:val="af"/>
      <w:jc w:val="center"/>
    </w:pPr>
    <w:fldSimple w:instr="PAGE   \* MERGEFORMAT">
      <w:r w:rsidR="00D62A4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8F06D-18D9-402A-8773-4E6BC332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2022-12-22T08:34:00Z</cp:lastPrinted>
  <dcterms:created xsi:type="dcterms:W3CDTF">2022-12-22T08:23:00Z</dcterms:created>
  <dcterms:modified xsi:type="dcterms:W3CDTF">2022-12-22T08:40:00Z</dcterms:modified>
</cp:coreProperties>
</file>